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A265" w14:textId="77777777" w:rsidR="00D561A6" w:rsidRDefault="00D561A6" w:rsidP="00D561A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96545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บันทึกองค์ความรู้รายบุคคล</w:t>
      </w:r>
    </w:p>
    <w:p w14:paraId="60EDCAEA" w14:textId="77777777" w:rsidR="00F472C9" w:rsidRPr="00396545" w:rsidRDefault="00F472C9" w:rsidP="00D561A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1D8E6520" w14:textId="62C2B9D1" w:rsidR="00D561A6" w:rsidRPr="00396545" w:rsidRDefault="00D561A6" w:rsidP="00620F2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B24CE4">
        <w:rPr>
          <w:rFonts w:ascii="TH SarabunIT๙" w:hAnsi="TH SarabunIT๙" w:cs="TH SarabunIT๙" w:hint="cs"/>
          <w:b/>
          <w:bCs/>
          <w:sz w:val="32"/>
          <w:szCs w:val="32"/>
          <w:cs/>
        </w:rPr>
        <w:t>1. ชื่อองค์ความรู้</w:t>
      </w:r>
      <w:r w:rsidR="00E9252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5689F" w:rsidRPr="00D5689F">
        <w:rPr>
          <w:rFonts w:ascii="TH SarabunIT๙" w:eastAsia="Sarabun" w:hAnsi="TH SarabunIT๙" w:cs="TH SarabunIT๙"/>
          <w:sz w:val="32"/>
          <w:szCs w:val="32"/>
          <w:cs/>
        </w:rPr>
        <w:t xml:space="preserve">การบริหารจัดการโครงการแก้ไขปัญหาความยากจน </w:t>
      </w:r>
      <w:r w:rsidR="00D5689F">
        <w:rPr>
          <w:rFonts w:ascii="TH SarabunIT๙" w:eastAsia="Sarabun" w:hAnsi="TH SarabunIT๙" w:cs="TH SarabunIT๙" w:hint="cs"/>
          <w:sz w:val="32"/>
          <w:szCs w:val="32"/>
          <w:cs/>
        </w:rPr>
        <w:t>(</w:t>
      </w:r>
      <w:r w:rsidR="00D5689F" w:rsidRPr="00D5689F">
        <w:rPr>
          <w:rFonts w:ascii="TH SarabunIT๙" w:eastAsia="Sarabun" w:hAnsi="TH SarabunIT๙" w:cs="TH SarabunIT๙"/>
          <w:sz w:val="32"/>
          <w:szCs w:val="32"/>
          <w:cs/>
        </w:rPr>
        <w:t>กข.คจ.</w:t>
      </w:r>
      <w:r w:rsidR="00D5689F">
        <w:rPr>
          <w:rFonts w:ascii="TH SarabunIT๙" w:eastAsia="Sarabun" w:hAnsi="TH SarabunIT๙" w:cs="TH SarabunIT๙" w:hint="cs"/>
          <w:sz w:val="32"/>
          <w:szCs w:val="32"/>
          <w:cs/>
        </w:rPr>
        <w:t xml:space="preserve">) </w:t>
      </w:r>
      <w:r w:rsidR="00D5689F" w:rsidRPr="00D5689F">
        <w:rPr>
          <w:rFonts w:ascii="TH SarabunIT๙" w:eastAsia="Sarabun" w:hAnsi="TH SarabunIT๙" w:cs="TH SarabunIT๙"/>
          <w:sz w:val="32"/>
          <w:szCs w:val="32"/>
          <w:cs/>
        </w:rPr>
        <w:t>อย่างมีประสิทธิภาพ</w:t>
      </w:r>
      <w:r w:rsidR="00D5689F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047059" w:rsidRPr="00047059">
        <w:rPr>
          <w:rFonts w:ascii="TH SarabunIT๙" w:hAnsi="TH SarabunIT๙" w:cs="TH SarabunIT๙"/>
          <w:sz w:val="32"/>
          <w:szCs w:val="32"/>
          <w:cs/>
        </w:rPr>
        <w:t>อำเภอหนองนาคำ จังหวัดขอนแก่น</w:t>
      </w:r>
    </w:p>
    <w:p w14:paraId="7ACA4899" w14:textId="4D11F746" w:rsidR="00D561A6" w:rsidRDefault="00D561A6" w:rsidP="00620F2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B24CE4">
        <w:rPr>
          <w:rFonts w:ascii="TH SarabunIT๙" w:hAnsi="TH SarabunIT๙" w:cs="TH SarabunIT๙" w:hint="cs"/>
          <w:b/>
          <w:bCs/>
          <w:sz w:val="32"/>
          <w:szCs w:val="32"/>
          <w:cs/>
        </w:rPr>
        <w:t>2. ชื่อเจ้าของความรู้</w:t>
      </w:r>
      <w:r w:rsidR="0083412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5689F">
        <w:rPr>
          <w:rFonts w:ascii="TH SarabunIT๙" w:hAnsi="TH SarabunIT๙" w:cs="TH SarabunIT๙" w:hint="cs"/>
          <w:sz w:val="32"/>
          <w:szCs w:val="32"/>
          <w:cs/>
        </w:rPr>
        <w:t>นางสาวลัคณา  แพงมา</w:t>
      </w:r>
      <w:r w:rsidR="000470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11802C2" w14:textId="588B8AE5" w:rsidR="00047059" w:rsidRDefault="00511814" w:rsidP="00620F2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D5689F">
        <w:rPr>
          <w:rFonts w:ascii="TH SarabunIT๙" w:hAnsi="TH SarabunIT๙" w:cs="TH SarabunIT๙" w:hint="cs"/>
          <w:sz w:val="32"/>
          <w:szCs w:val="32"/>
          <w:cs/>
        </w:rPr>
        <w:t>พัฒนาการอำเภอหนองนาคำ</w:t>
      </w:r>
    </w:p>
    <w:p w14:paraId="3D501CD4" w14:textId="45D7937A" w:rsidR="00511814" w:rsidRDefault="00511814" w:rsidP="00620F2E">
      <w:pPr>
        <w:spacing w:before="120"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047059"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สำนักงานพัฒนาชุมชนอำเภอหนองนาคำ</w:t>
      </w:r>
      <w:r w:rsidR="00047059">
        <w:rPr>
          <w:rFonts w:ascii="TH SarabunIT๙" w:hAnsi="TH SarabunIT๙" w:cs="TH SarabunIT๙"/>
          <w:sz w:val="32"/>
          <w:szCs w:val="32"/>
        </w:rPr>
        <w:t xml:space="preserve"> </w:t>
      </w:r>
      <w:r w:rsidR="00047059">
        <w:rPr>
          <w:rFonts w:ascii="TH SarabunIT๙" w:hAnsi="TH SarabunIT๙" w:cs="TH SarabunIT๙" w:hint="cs"/>
          <w:sz w:val="32"/>
          <w:szCs w:val="32"/>
          <w:cs/>
        </w:rPr>
        <w:t xml:space="preserve">อำเภอหนองนาคำ จังหวัดขอนแก่น </w:t>
      </w:r>
    </w:p>
    <w:p w14:paraId="456EC59C" w14:textId="52A374CB" w:rsidR="00511814" w:rsidRDefault="00511814" w:rsidP="00620F2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หมายเลขโทรศัพท์ </w:t>
      </w:r>
      <w:r w:rsidR="00047059">
        <w:rPr>
          <w:rFonts w:ascii="TH SarabunIT๙" w:hAnsi="TH SarabunIT๙" w:cs="TH SarabunIT๙" w:hint="cs"/>
          <w:sz w:val="32"/>
          <w:szCs w:val="32"/>
          <w:cs/>
        </w:rPr>
        <w:t>0</w:t>
      </w:r>
      <w:r w:rsidR="00D5689F">
        <w:rPr>
          <w:rFonts w:ascii="TH SarabunIT๙" w:hAnsi="TH SarabunIT๙" w:cs="TH SarabunIT๙" w:hint="cs"/>
          <w:sz w:val="32"/>
          <w:szCs w:val="32"/>
          <w:cs/>
        </w:rPr>
        <w:t>81-8198249</w:t>
      </w:r>
      <w:r w:rsidR="000470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ID Line</w:t>
      </w:r>
      <w:r w:rsidR="00D5689F">
        <w:rPr>
          <w:rFonts w:ascii="TH SarabunIT๙" w:hAnsi="TH SarabunIT๙" w:cs="TH SarabunIT๙" w:hint="cs"/>
          <w:sz w:val="32"/>
          <w:szCs w:val="32"/>
          <w:cs/>
        </w:rPr>
        <w:t xml:space="preserve">  -</w:t>
      </w:r>
      <w:r w:rsidR="0059593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59FCE49" w14:textId="77777777" w:rsidR="00714102" w:rsidRPr="00714102" w:rsidRDefault="00714102" w:rsidP="0071410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24CE4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B24CE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24CE4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องค์ความรู้ที่บ่งชี้</w:t>
      </w:r>
      <w:r w:rsidRPr="007141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9A888F1" w14:textId="77777777" w:rsidR="00D5689F" w:rsidRDefault="00714102" w:rsidP="00D5689F">
      <w:pPr>
        <w:pStyle w:val="pdq2pgselectionanchorcontainer"/>
        <w:rPr>
          <w:rFonts w:ascii="Segoe UI Emoji" w:hAnsi="Segoe UI Emoji" w:cs="Segoe UI Emoji"/>
          <w:sz w:val="32"/>
          <w:szCs w:val="32"/>
        </w:rPr>
      </w:pPr>
      <w:r w:rsidRPr="00D5689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5689F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0A5C1C" w:rsidRPr="00D5689F">
        <w:rPr>
          <w:rFonts w:ascii="TH SarabunIT๙" w:hAnsi="TH SarabunIT๙" w:cs="TH SarabunIT๙" w:hint="cs"/>
          <w:sz w:val="32"/>
          <w:szCs w:val="32"/>
          <w:cs/>
        </w:rPr>
        <w:t xml:space="preserve"> หมวดหมู่องค์ความรู้</w:t>
      </w:r>
      <w:r w:rsidR="000A5C1C">
        <w:rPr>
          <w:rFonts w:ascii="TH SarabunIT๙" w:hAnsi="TH SarabunIT๙" w:cs="TH SarabunIT๙" w:hint="cs"/>
          <w:cs/>
        </w:rPr>
        <w:t xml:space="preserve"> </w:t>
      </w:r>
      <w:r w:rsidR="00047059">
        <w:rPr>
          <w:rFonts w:ascii="Chulabhorn Likit Text Light" w:hAnsi="Chulabhorn Likit Text Light" w:cs="Chulabhorn Likit Text Light" w:hint="cs"/>
          <w:color w:val="000000"/>
          <w:sz w:val="22"/>
          <w:szCs w:val="22"/>
          <w:cs/>
        </w:rPr>
        <w:t xml:space="preserve">     </w:t>
      </w:r>
    </w:p>
    <w:p w14:paraId="40AF0161" w14:textId="1FF0F30A" w:rsidR="00D5689F" w:rsidRPr="00D5689F" w:rsidRDefault="00D5689F" w:rsidP="00D5689F">
      <w:pPr>
        <w:pStyle w:val="pdq2pgselectionanchorcontainer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5689F">
        <w:rPr>
          <w:rFonts w:ascii="Segoe UI Emoji" w:hAnsi="Segoe UI Emoji" w:cs="Segoe UI Emoji"/>
          <w:sz w:val="32"/>
          <w:szCs w:val="32"/>
        </w:rPr>
        <w:t>☑</w:t>
      </w:r>
      <w:r w:rsidRPr="00D5689F">
        <w:rPr>
          <w:rFonts w:ascii="TH SarabunIT๙" w:hAnsi="TH SarabunIT๙" w:cs="TH SarabunIT๙"/>
          <w:sz w:val="32"/>
          <w:szCs w:val="32"/>
        </w:rPr>
        <w:t xml:space="preserve"> </w:t>
      </w:r>
      <w:r w:rsidRPr="00D5689F">
        <w:rPr>
          <w:rFonts w:ascii="TH SarabunIT๙" w:hAnsi="TH SarabunIT๙" w:cs="TH SarabunIT๙"/>
          <w:sz w:val="32"/>
          <w:szCs w:val="32"/>
          <w:cs/>
        </w:rPr>
        <w:t>การบริหารจัดการกองทุนชุมชน</w:t>
      </w:r>
    </w:p>
    <w:p w14:paraId="14D4C9F9" w14:textId="77777777" w:rsidR="00D5689F" w:rsidRPr="00D5689F" w:rsidRDefault="00D5689F" w:rsidP="00D5689F">
      <w:pPr>
        <w:spacing w:before="100" w:beforeAutospacing="1" w:after="100" w:afterAutospacing="1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D5689F">
        <w:rPr>
          <w:rFonts w:ascii="Segoe UI Emoji" w:eastAsia="Times New Roman" w:hAnsi="Segoe UI Emoji" w:cs="Segoe UI Emoji"/>
          <w:sz w:val="32"/>
          <w:szCs w:val="32"/>
        </w:rPr>
        <w:t>☑</w:t>
      </w:r>
      <w:r w:rsidRPr="00D5689F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5689F">
        <w:rPr>
          <w:rFonts w:ascii="TH SarabunIT๙" w:eastAsia="Times New Roman" w:hAnsi="TH SarabunIT๙" w:cs="TH SarabunIT๙"/>
          <w:sz w:val="32"/>
          <w:szCs w:val="32"/>
          <w:cs/>
        </w:rPr>
        <w:t>การแก้ไขปัญหาความยากจน</w:t>
      </w:r>
    </w:p>
    <w:p w14:paraId="4254FFDE" w14:textId="77777777" w:rsidR="00D5689F" w:rsidRPr="00D5689F" w:rsidRDefault="00D5689F" w:rsidP="00D5689F">
      <w:pPr>
        <w:spacing w:before="100" w:beforeAutospacing="1" w:after="100" w:afterAutospacing="1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D5689F">
        <w:rPr>
          <w:rFonts w:ascii="Segoe UI Emoji" w:eastAsia="Times New Roman" w:hAnsi="Segoe UI Emoji" w:cs="Segoe UI Emoji"/>
          <w:sz w:val="32"/>
          <w:szCs w:val="32"/>
        </w:rPr>
        <w:t>☑</w:t>
      </w:r>
      <w:r w:rsidRPr="00D5689F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5689F">
        <w:rPr>
          <w:rFonts w:ascii="TH SarabunIT๙" w:eastAsia="Times New Roman" w:hAnsi="TH SarabunIT๙" w:cs="TH SarabunIT๙"/>
          <w:sz w:val="32"/>
          <w:szCs w:val="32"/>
          <w:cs/>
        </w:rPr>
        <w:t>การบริหารจัดการแบบบูรณาการ</w:t>
      </w:r>
    </w:p>
    <w:p w14:paraId="51E8BA25" w14:textId="77777777" w:rsidR="00D5689F" w:rsidRPr="00D5689F" w:rsidRDefault="00D5689F" w:rsidP="00D5689F">
      <w:pPr>
        <w:spacing w:before="100" w:beforeAutospacing="1" w:after="100" w:afterAutospacing="1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D5689F">
        <w:rPr>
          <w:rFonts w:ascii="Segoe UI Emoji" w:eastAsia="Times New Roman" w:hAnsi="Segoe UI Emoji" w:cs="Segoe UI Emoji"/>
          <w:sz w:val="32"/>
          <w:szCs w:val="32"/>
        </w:rPr>
        <w:t>☑</w:t>
      </w:r>
      <w:r w:rsidRPr="00D5689F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5689F">
        <w:rPr>
          <w:rFonts w:ascii="TH SarabunIT๙" w:eastAsia="Times New Roman" w:hAnsi="TH SarabunIT๙" w:cs="TH SarabunIT๙"/>
          <w:sz w:val="32"/>
          <w:szCs w:val="32"/>
          <w:cs/>
        </w:rPr>
        <w:t>การพัฒนาคุณภาพชีวิตประชาชน</w:t>
      </w:r>
    </w:p>
    <w:p w14:paraId="6839F6C1" w14:textId="77777777" w:rsidR="00D5689F" w:rsidRPr="00D5689F" w:rsidRDefault="00D5689F" w:rsidP="00D5689F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D5689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ประเด็นองค์ความรู้ย่อย</w:t>
      </w:r>
    </w:p>
    <w:p w14:paraId="12BC37BD" w14:textId="77777777" w:rsidR="00D5689F" w:rsidRPr="00D5689F" w:rsidRDefault="00D5689F" w:rsidP="00D5689F">
      <w:pPr>
        <w:spacing w:before="100" w:beforeAutospacing="1" w:after="100" w:afterAutospacing="1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D5689F">
        <w:rPr>
          <w:rFonts w:ascii="TH SarabunIT๙" w:eastAsia="Times New Roman" w:hAnsi="TH SarabunIT๙" w:cs="TH SarabunIT๙"/>
          <w:sz w:val="32"/>
          <w:szCs w:val="32"/>
          <w:cs/>
        </w:rPr>
        <w:t>การบริหารจัดการโครงการแก้ไขปัญหาความยากจน (กข.คจ.) โดยใช้หลักธรรมาภิบาล การมีส่วนร่วม และการจัดการองค์ความรู้ เพื่อฟื้นฟูกองทุนและยกระดับคุณภาพชีวิตประชาชนอย่างยั่งยืน</w:t>
      </w:r>
    </w:p>
    <w:p w14:paraId="1EB98D7B" w14:textId="59B2F72B" w:rsidR="00714102" w:rsidRDefault="00714102" w:rsidP="00714102">
      <w:pPr>
        <w:pStyle w:val="21"/>
        <w:ind w:right="45"/>
        <w:rPr>
          <w:rFonts w:ascii="TH SarabunIT๙" w:hAnsi="TH SarabunIT๙" w:cs="TH SarabunIT๙"/>
          <w:cs/>
        </w:rPr>
      </w:pPr>
    </w:p>
    <w:p w14:paraId="31CA4A4D" w14:textId="519A7C3D" w:rsidR="00714102" w:rsidRPr="00714102" w:rsidRDefault="000F1A0C" w:rsidP="00D5689F">
      <w:pPr>
        <w:pStyle w:val="21"/>
        <w:ind w:right="45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714102" w:rsidRPr="00B24CE4">
        <w:rPr>
          <w:rFonts w:ascii="TH SarabunIT๙" w:hAnsi="TH SarabunIT๙" w:cs="TH SarabunIT๙"/>
          <w:b/>
          <w:bCs/>
        </w:rPr>
        <w:t>4</w:t>
      </w:r>
      <w:r w:rsidR="00714102" w:rsidRPr="00B24CE4">
        <w:rPr>
          <w:rFonts w:ascii="TH SarabunIT๙" w:hAnsi="TH SarabunIT๙" w:cs="TH SarabunIT๙" w:hint="cs"/>
          <w:b/>
          <w:bCs/>
          <w:cs/>
        </w:rPr>
        <w:t>. ที่มาและความสำคัญในการจัดทำองค์ความรู้</w:t>
      </w:r>
    </w:p>
    <w:p w14:paraId="6A16BA7A" w14:textId="77777777" w:rsidR="00D5689F" w:rsidRPr="00D5689F" w:rsidRDefault="00834129" w:rsidP="00D5689F">
      <w:pPr>
        <w:pStyle w:val="pdq2pgselectionanchorcontainer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5689F" w:rsidRPr="00D5689F">
        <w:rPr>
          <w:rFonts w:ascii="TH SarabunIT๙" w:hAnsi="TH SarabunIT๙" w:cs="TH SarabunIT๙"/>
          <w:sz w:val="32"/>
          <w:szCs w:val="32"/>
          <w:cs/>
        </w:rPr>
        <w:t>โครงการแก้ไขปัญหาความยากจน (กข.คจ.) เป็นกลไกสำคัญของกรมการพัฒนาชุมชนในการช่วยเหลือครัวเรือนยากจนให้สามารถเข้าถึงแหล่งทุนสำหรับประกอบอาชีพและพึ่งพาตนเองได้อย่างยั่งยืน อย่างไรก็ตาม จากการติดตามการดำเนินงานในพื้นที่อำเภอหนองนาคำ พบว่ามีกองทุน กข.คจ. จำนวน</w:t>
      </w:r>
      <w:r w:rsidR="00D5689F" w:rsidRPr="00D5689F">
        <w:rPr>
          <w:rFonts w:ascii="TH SarabunIT๙" w:hAnsi="TH SarabunIT๙" w:cs="TH SarabunIT๙"/>
          <w:sz w:val="32"/>
          <w:szCs w:val="32"/>
        </w:rPr>
        <w:t xml:space="preserve"> </w:t>
      </w:r>
      <w:r w:rsidR="00D5689F" w:rsidRPr="00D5689F">
        <w:rPr>
          <w:rFonts w:ascii="TH SarabunIT๙" w:hAnsi="TH SarabunIT๙" w:cs="TH SarabunIT๙"/>
          <w:b/>
          <w:bCs/>
          <w:sz w:val="32"/>
          <w:szCs w:val="32"/>
        </w:rPr>
        <w:t xml:space="preserve">24 </w:t>
      </w:r>
      <w:r w:rsidR="00D5689F" w:rsidRPr="00D5689F">
        <w:rPr>
          <w:rFonts w:ascii="TH SarabunIT๙" w:hAnsi="TH SarabunIT๙" w:cs="TH SarabunIT๙"/>
          <w:b/>
          <w:bCs/>
          <w:sz w:val="32"/>
          <w:szCs w:val="32"/>
          <w:cs/>
        </w:rPr>
        <w:t>กองทุน</w:t>
      </w:r>
      <w:r w:rsidR="00D5689F" w:rsidRPr="00D5689F">
        <w:rPr>
          <w:rFonts w:ascii="TH SarabunIT๙" w:hAnsi="TH SarabunIT๙" w:cs="TH SarabunIT๙"/>
          <w:sz w:val="32"/>
          <w:szCs w:val="32"/>
        </w:rPr>
        <w:t xml:space="preserve"> </w:t>
      </w:r>
      <w:r w:rsidR="00D5689F" w:rsidRPr="00D5689F">
        <w:rPr>
          <w:rFonts w:ascii="TH SarabunIT๙" w:hAnsi="TH SarabunIT๙" w:cs="TH SarabunIT๙"/>
          <w:sz w:val="32"/>
          <w:szCs w:val="32"/>
          <w:cs/>
        </w:rPr>
        <w:t>และมีกองทุนที่ประสบปัญหาด้านการบริหารจัดการ</w:t>
      </w:r>
      <w:r w:rsidR="00D5689F" w:rsidRPr="00D5689F">
        <w:rPr>
          <w:rFonts w:ascii="TH SarabunIT๙" w:hAnsi="TH SarabunIT๙" w:cs="TH SarabunIT๙"/>
          <w:sz w:val="32"/>
          <w:szCs w:val="32"/>
        </w:rPr>
        <w:t xml:space="preserve"> </w:t>
      </w:r>
      <w:r w:rsidR="00D5689F" w:rsidRPr="00D5689F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="00D5689F" w:rsidRPr="00D5689F">
        <w:rPr>
          <w:rFonts w:ascii="TH SarabunIT๙" w:hAnsi="TH SarabunIT๙" w:cs="TH SarabunIT๙"/>
          <w:b/>
          <w:bCs/>
          <w:sz w:val="32"/>
          <w:szCs w:val="32"/>
          <w:cs/>
        </w:rPr>
        <w:t>กองทุน</w:t>
      </w:r>
      <w:r w:rsidR="00D5689F" w:rsidRPr="00D5689F">
        <w:rPr>
          <w:rFonts w:ascii="TH SarabunIT๙" w:hAnsi="TH SarabunIT๙" w:cs="TH SarabunIT๙"/>
          <w:sz w:val="32"/>
          <w:szCs w:val="32"/>
        </w:rPr>
        <w:t xml:space="preserve"> </w:t>
      </w:r>
      <w:r w:rsidR="00D5689F" w:rsidRPr="00D5689F">
        <w:rPr>
          <w:rFonts w:ascii="TH SarabunIT๙" w:hAnsi="TH SarabunIT๙" w:cs="TH SarabunIT๙"/>
          <w:sz w:val="32"/>
          <w:szCs w:val="32"/>
          <w:cs/>
        </w:rPr>
        <w:t>โดยเฉพาะปัญหาหนี้ค้างชำระ การติดตามลูกหนี้ไม่ต่อเนื่อง การจัดทำบัญชีไม่เป็นปัจจุบัน และคณะกรรมการขาดความรู้ด้านการบริหารกองทุน</w:t>
      </w:r>
    </w:p>
    <w:p w14:paraId="04FCCB8A" w14:textId="77777777" w:rsidR="00D5689F" w:rsidRPr="00D5689F" w:rsidRDefault="00D5689F" w:rsidP="00D5689F">
      <w:pPr>
        <w:spacing w:before="100" w:beforeAutospacing="1" w:after="100" w:afterAutospacing="1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5689F">
        <w:rPr>
          <w:rFonts w:ascii="TH SarabunIT๙" w:eastAsia="Times New Roman" w:hAnsi="TH SarabunIT๙" w:cs="TH SarabunIT๙"/>
          <w:sz w:val="32"/>
          <w:szCs w:val="32"/>
          <w:cs/>
        </w:rPr>
        <w:t>สำนักงานพัฒนาชุมชนอำเภอหนองนาคำจึงได้นำหลักการจัดการองค์ความรู้ (</w:t>
      </w:r>
      <w:r w:rsidRPr="00D5689F">
        <w:rPr>
          <w:rFonts w:ascii="TH SarabunIT๙" w:eastAsia="Times New Roman" w:hAnsi="TH SarabunIT๙" w:cs="TH SarabunIT๙"/>
          <w:sz w:val="32"/>
          <w:szCs w:val="32"/>
        </w:rPr>
        <w:t xml:space="preserve">Knowledge Management : KM) </w:t>
      </w:r>
      <w:r w:rsidRPr="00D5689F">
        <w:rPr>
          <w:rFonts w:ascii="TH SarabunIT๙" w:eastAsia="Times New Roman" w:hAnsi="TH SarabunIT๙" w:cs="TH SarabunIT๙"/>
          <w:sz w:val="32"/>
          <w:szCs w:val="32"/>
          <w:cs/>
        </w:rPr>
        <w:t>มาประยุกต์ใช้ในการรวบรวมบทเรียน ถ่ายทอดแนวปฏิบัติที่ดี (</w:t>
      </w:r>
      <w:r w:rsidRPr="00D5689F">
        <w:rPr>
          <w:rFonts w:ascii="TH SarabunIT๙" w:eastAsia="Times New Roman" w:hAnsi="TH SarabunIT๙" w:cs="TH SarabunIT๙"/>
          <w:sz w:val="32"/>
          <w:szCs w:val="32"/>
        </w:rPr>
        <w:t xml:space="preserve">Best Practice) </w:t>
      </w:r>
      <w:r w:rsidRPr="00D5689F">
        <w:rPr>
          <w:rFonts w:ascii="TH SarabunIT๙" w:eastAsia="Times New Roman" w:hAnsi="TH SarabunIT๙" w:cs="TH SarabunIT๙"/>
          <w:sz w:val="32"/>
          <w:szCs w:val="32"/>
          <w:cs/>
        </w:rPr>
        <w:t>และพัฒนารูปแบบการบริหารจัดการกองทุน กข.คจ. โดยใช้ข้อมูลจริงของพื้นที่ การมีส่วนร่วมของชุมชน และการบูรณาการความร่วมมือจากทุกภาคส่วน จนสามารถฟื้นฟูกองทุนที่มีปัญหา เพิ่มประสิทธิภาพการบริหาร</w:t>
      </w:r>
      <w:r w:rsidRPr="00D5689F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จัดการ และสร้างความเชื่อมั่นให้แก่สมาชิกกองทุนได้อย่างเป็นรูปธรรม ซึ่งสอดคล้องกับแนวคิดการจัดการองค์ความรู้เพื่อเพิ่มประสิทธิภาพการบริหารโครงการ กข.คจ.</w:t>
      </w:r>
    </w:p>
    <w:p w14:paraId="38913CD2" w14:textId="71193237" w:rsidR="00714102" w:rsidRDefault="00714102" w:rsidP="00D5689F">
      <w:pPr>
        <w:pStyle w:val="pdq2pgselectionanchorcontainer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388055" w14:textId="77777777" w:rsidR="00714102" w:rsidRPr="00714102" w:rsidRDefault="00714102" w:rsidP="0008416A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B24CE4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B24CE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24CE4">
        <w:rPr>
          <w:rFonts w:ascii="TH SarabunIT๙" w:hAnsi="TH SarabunIT๙" w:cs="TH SarabunIT๙" w:hint="cs"/>
          <w:b/>
          <w:bCs/>
          <w:sz w:val="32"/>
          <w:szCs w:val="32"/>
          <w:cs/>
        </w:rPr>
        <w:t>รูปแบบ กระบวนการ หรือลำดับขั้นตอน</w:t>
      </w:r>
    </w:p>
    <w:p w14:paraId="403E7D15" w14:textId="77777777" w:rsidR="00EB260C" w:rsidRPr="00EB260C" w:rsidRDefault="00BB508B" w:rsidP="00EB260C">
      <w:pPr>
        <w:pStyle w:val="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B260C" w:rsidRPr="00EB260C">
        <w:rPr>
          <w:rFonts w:ascii="TH SarabunIT๙" w:hAnsi="TH SarabunIT๙" w:cs="TH SarabunIT๙"/>
          <w:sz w:val="32"/>
          <w:szCs w:val="32"/>
        </w:rPr>
        <w:t xml:space="preserve">STEP 1 : </w:t>
      </w:r>
      <w:r w:rsidR="00EB260C" w:rsidRPr="00EB260C">
        <w:rPr>
          <w:rFonts w:ascii="TH SarabunIT๙" w:hAnsi="TH SarabunIT๙" w:cs="TH SarabunIT๙"/>
          <w:sz w:val="32"/>
          <w:szCs w:val="32"/>
          <w:cs/>
        </w:rPr>
        <w:t>วิเคราะห์ข้อมูล (</w:t>
      </w:r>
      <w:r w:rsidR="00EB260C" w:rsidRPr="00EB260C">
        <w:rPr>
          <w:rFonts w:ascii="TH SarabunIT๙" w:hAnsi="TH SarabunIT๙" w:cs="TH SarabunIT๙"/>
          <w:sz w:val="32"/>
          <w:szCs w:val="32"/>
        </w:rPr>
        <w:t>Analysis)</w:t>
      </w:r>
    </w:p>
    <w:p w14:paraId="385174E8" w14:textId="77777777" w:rsidR="00EB260C" w:rsidRPr="00EB260C" w:rsidRDefault="00EB260C" w:rsidP="00EB260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 xml:space="preserve">วิเคราะห์ข้อมูลกองทุนทั้ง </w:t>
      </w:r>
      <w:r w:rsidRPr="00EB260C">
        <w:rPr>
          <w:rFonts w:ascii="TH SarabunIT๙" w:hAnsi="TH SarabunIT๙" w:cs="TH SarabunIT๙"/>
          <w:sz w:val="32"/>
          <w:szCs w:val="32"/>
        </w:rPr>
        <w:t xml:space="preserve">24 </w:t>
      </w:r>
      <w:r w:rsidRPr="00EB260C">
        <w:rPr>
          <w:rFonts w:ascii="TH SarabunIT๙" w:hAnsi="TH SarabunIT๙" w:cs="TH SarabunIT๙"/>
          <w:sz w:val="32"/>
          <w:szCs w:val="32"/>
          <w:cs/>
        </w:rPr>
        <w:t>แห่ง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7FEBFCD" w14:textId="77777777" w:rsidR="00EB260C" w:rsidRPr="00EB260C" w:rsidRDefault="00EB260C" w:rsidP="00EB260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จำแนกกองทุนปกติและกองทุนที่มีปัญหา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10D4F1" w14:textId="77777777" w:rsidR="00EB260C" w:rsidRPr="00EB260C" w:rsidRDefault="00EB260C" w:rsidP="00EB260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วิเคราะห์ลูกหนี้และสถานะทางการเงิน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C6079A" w14:textId="77777777" w:rsidR="00EB260C" w:rsidRPr="00EB260C" w:rsidRDefault="00EB260C" w:rsidP="00EB260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ศึกษาสาเหตุของปัญหา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1E8812" w14:textId="77777777" w:rsidR="00EB260C" w:rsidRPr="00EB260C" w:rsidRDefault="00EB260C" w:rsidP="00EB260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</w:rPr>
        <w:pict w14:anchorId="65D7A8EA">
          <v:rect id="_x0000_i1025" style="width:0;height:1.5pt" o:hralign="center" o:hrstd="t" o:hr="t" fillcolor="#a0a0a0" stroked="f"/>
        </w:pict>
      </w:r>
    </w:p>
    <w:p w14:paraId="3556EE4F" w14:textId="77777777" w:rsidR="00EB260C" w:rsidRPr="00EB260C" w:rsidRDefault="00EB260C" w:rsidP="00EB260C">
      <w:pPr>
        <w:pStyle w:val="2"/>
        <w:ind w:firstLine="360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</w:rPr>
        <w:t xml:space="preserve">STEP 2 : </w:t>
      </w:r>
      <w:r w:rsidRPr="00EB260C">
        <w:rPr>
          <w:rFonts w:ascii="TH SarabunIT๙" w:hAnsi="TH SarabunIT๙" w:cs="TH SarabunIT๙"/>
          <w:sz w:val="32"/>
          <w:szCs w:val="32"/>
          <w:cs/>
        </w:rPr>
        <w:t>ลงพื้นที่ (</w:t>
      </w:r>
      <w:r w:rsidRPr="00EB260C">
        <w:rPr>
          <w:rFonts w:ascii="TH SarabunIT๙" w:hAnsi="TH SarabunIT๙" w:cs="TH SarabunIT๙"/>
          <w:sz w:val="32"/>
          <w:szCs w:val="32"/>
        </w:rPr>
        <w:t>Area Based)</w:t>
      </w:r>
    </w:p>
    <w:p w14:paraId="63012962" w14:textId="77777777" w:rsidR="00EB260C" w:rsidRPr="00EB260C" w:rsidRDefault="00EB260C" w:rsidP="00EB260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ประชุมคณะกรรมการกองทุน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E9D88E4" w14:textId="77777777" w:rsidR="00EB260C" w:rsidRPr="00EB260C" w:rsidRDefault="00EB260C" w:rsidP="00EB260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ตรวจสอบเอกสารบัญชี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C996912" w14:textId="77777777" w:rsidR="00EB260C" w:rsidRPr="00EB260C" w:rsidRDefault="00EB260C" w:rsidP="00EB260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เยี่ยมครัวเรือนลูกหนี้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60B400" w14:textId="77777777" w:rsidR="00EB260C" w:rsidRPr="00EB260C" w:rsidRDefault="00EB260C" w:rsidP="00EB260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รับฟังปัญหาและข้อเสนอแนะ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CE64362" w14:textId="77777777" w:rsidR="00EB260C" w:rsidRPr="00EB260C" w:rsidRDefault="00EB260C" w:rsidP="00EB260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</w:rPr>
        <w:pict w14:anchorId="1D781491">
          <v:rect id="_x0000_i1026" style="width:0;height:1.5pt" o:hralign="center" o:hrstd="t" o:hr="t" fillcolor="#a0a0a0" stroked="f"/>
        </w:pict>
      </w:r>
    </w:p>
    <w:p w14:paraId="58B3E935" w14:textId="77777777" w:rsidR="00EB260C" w:rsidRPr="00EB260C" w:rsidRDefault="00EB260C" w:rsidP="00EB260C">
      <w:pPr>
        <w:pStyle w:val="2"/>
        <w:ind w:firstLine="360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</w:rPr>
        <w:t xml:space="preserve">STEP 3 : </w:t>
      </w:r>
      <w:r w:rsidRPr="00EB260C">
        <w:rPr>
          <w:rFonts w:ascii="TH SarabunIT๙" w:hAnsi="TH SarabunIT๙" w:cs="TH SarabunIT๙"/>
          <w:sz w:val="32"/>
          <w:szCs w:val="32"/>
          <w:cs/>
        </w:rPr>
        <w:t>วางแผนฟื้นฟู (</w:t>
      </w:r>
      <w:r w:rsidRPr="00EB260C">
        <w:rPr>
          <w:rFonts w:ascii="TH SarabunIT๙" w:hAnsi="TH SarabunIT๙" w:cs="TH SarabunIT๙"/>
          <w:sz w:val="32"/>
          <w:szCs w:val="32"/>
        </w:rPr>
        <w:t>Planning)</w:t>
      </w:r>
    </w:p>
    <w:p w14:paraId="09067198" w14:textId="77777777" w:rsidR="00EB260C" w:rsidRPr="00EB260C" w:rsidRDefault="00EB260C" w:rsidP="00EB260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จัดทำแผนฟื้นฟูกองทุนรายแห่ง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4097CE" w14:textId="77777777" w:rsidR="00EB260C" w:rsidRPr="00EB260C" w:rsidRDefault="00EB260C" w:rsidP="00EB260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กำหนดมาตรการติดตามหนี้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0C8D87" w14:textId="77777777" w:rsidR="00EB260C" w:rsidRPr="00EB260C" w:rsidRDefault="00EB260C" w:rsidP="00EB260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จัดทำปฏิทินการดำเนินงาน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9E7020" w14:textId="77777777" w:rsidR="00EB260C" w:rsidRPr="00EB260C" w:rsidRDefault="00EB260C" w:rsidP="00EB260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มอบหมายผู้รับผิดชอบ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404DAB" w14:textId="77777777" w:rsidR="00EB260C" w:rsidRPr="00EB260C" w:rsidRDefault="00EB260C" w:rsidP="00EB260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</w:rPr>
        <w:pict w14:anchorId="22B9C64F">
          <v:rect id="_x0000_i1027" style="width:0;height:1.5pt" o:hralign="center" o:hrstd="t" o:hr="t" fillcolor="#a0a0a0" stroked="f"/>
        </w:pict>
      </w:r>
    </w:p>
    <w:p w14:paraId="62F0955A" w14:textId="77777777" w:rsidR="00EB260C" w:rsidRPr="00EB260C" w:rsidRDefault="00EB260C" w:rsidP="00EB260C">
      <w:pPr>
        <w:pStyle w:val="2"/>
        <w:ind w:firstLine="360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</w:rPr>
        <w:t xml:space="preserve">STEP 4 : </w:t>
      </w:r>
      <w:r w:rsidRPr="00EB260C">
        <w:rPr>
          <w:rFonts w:ascii="TH SarabunIT๙" w:hAnsi="TH SarabunIT๙" w:cs="TH SarabunIT๙"/>
          <w:sz w:val="32"/>
          <w:szCs w:val="32"/>
          <w:cs/>
        </w:rPr>
        <w:t>ขับเคลื่อน (</w:t>
      </w:r>
      <w:r w:rsidRPr="00EB260C">
        <w:rPr>
          <w:rFonts w:ascii="TH SarabunIT๙" w:hAnsi="TH SarabunIT๙" w:cs="TH SarabunIT๙"/>
          <w:sz w:val="32"/>
          <w:szCs w:val="32"/>
        </w:rPr>
        <w:t>Implementation)</w:t>
      </w:r>
    </w:p>
    <w:p w14:paraId="429E7DAE" w14:textId="77777777" w:rsidR="00EB260C" w:rsidRPr="00EB260C" w:rsidRDefault="00EB260C" w:rsidP="00EB260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ประชาคมสร้างความเข้าใจ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4849D6" w14:textId="77777777" w:rsidR="00EB260C" w:rsidRPr="00EB260C" w:rsidRDefault="00EB260C" w:rsidP="00EB260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เจรจาปรับโครงสร้างหนี้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457779" w14:textId="77777777" w:rsidR="00EB260C" w:rsidRPr="00EB260C" w:rsidRDefault="00EB260C" w:rsidP="00EB260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พัฒนาศักยภาพคณะกรรมการ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0549E6" w14:textId="77777777" w:rsidR="00EB260C" w:rsidRPr="00EB260C" w:rsidRDefault="00EB260C" w:rsidP="00EB260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ส่งเสริมอาชีพสมาชิกกองทุน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F100CD" w14:textId="77777777" w:rsidR="00EB260C" w:rsidRPr="00EB260C" w:rsidRDefault="00EB260C" w:rsidP="00EB260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บูรณาการหน่วยงานภาคี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2B8A93E" w14:textId="77777777" w:rsidR="00EB260C" w:rsidRPr="00EB260C" w:rsidRDefault="00EB260C" w:rsidP="00EB260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</w:rPr>
        <w:pict w14:anchorId="4BF9910D">
          <v:rect id="_x0000_i1028" style="width:0;height:1.5pt" o:hralign="center" o:hrstd="t" o:hr="t" fillcolor="#a0a0a0" stroked="f"/>
        </w:pict>
      </w:r>
    </w:p>
    <w:p w14:paraId="2141713D" w14:textId="77777777" w:rsidR="00EB260C" w:rsidRPr="00EB260C" w:rsidRDefault="00EB260C" w:rsidP="00EB260C">
      <w:pPr>
        <w:pStyle w:val="2"/>
        <w:ind w:firstLine="360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</w:rPr>
        <w:lastRenderedPageBreak/>
        <w:t xml:space="preserve">STEP 5 : </w:t>
      </w:r>
      <w:r w:rsidRPr="00EB260C">
        <w:rPr>
          <w:rFonts w:ascii="TH SarabunIT๙" w:hAnsi="TH SarabunIT๙" w:cs="TH SarabunIT๙"/>
          <w:sz w:val="32"/>
          <w:szCs w:val="32"/>
          <w:cs/>
        </w:rPr>
        <w:t>ติดตามและประเมินผล (</w:t>
      </w:r>
      <w:r w:rsidRPr="00EB260C">
        <w:rPr>
          <w:rFonts w:ascii="TH SarabunIT๙" w:hAnsi="TH SarabunIT๙" w:cs="TH SarabunIT๙"/>
          <w:sz w:val="32"/>
          <w:szCs w:val="32"/>
        </w:rPr>
        <w:t>Monitoring)</w:t>
      </w:r>
    </w:p>
    <w:p w14:paraId="66A1F019" w14:textId="77777777" w:rsidR="00EB260C" w:rsidRPr="00EB260C" w:rsidRDefault="00EB260C" w:rsidP="00EB26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ติดตามผลทุกเดือน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84DF19" w14:textId="77777777" w:rsidR="00EB260C" w:rsidRPr="00EB260C" w:rsidRDefault="00EB260C" w:rsidP="00EB26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ประเมินผลรายไตรมาส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D6FB121" w14:textId="77777777" w:rsidR="00EB260C" w:rsidRPr="00EB260C" w:rsidRDefault="00EB260C" w:rsidP="00EB26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ถอดบทเรียน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EAF9F5" w14:textId="77777777" w:rsidR="00EB260C" w:rsidRPr="00EB260C" w:rsidRDefault="00EB260C" w:rsidP="00EB26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แลกเปลี่ยนเรียนรู้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8403F9" w14:textId="77777777" w:rsidR="00EB260C" w:rsidRPr="00EB260C" w:rsidRDefault="00EB260C" w:rsidP="00EB26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ปรับปรุงฐานข้อมูล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992460" w14:textId="77777777" w:rsidR="00EB260C" w:rsidRPr="00EB260C" w:rsidRDefault="00EB260C" w:rsidP="00EB260C">
      <w:pPr>
        <w:pStyle w:val="a7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แนวทางดังกล่าวสอดคล้องกับหลักการบริหารแบบมีส่วนร่วม การบริหารโดยใช้ข้อมูล และการบริหารแบบบูรณาการที่ระบุไว้ในเอกสารองค์ความรู้ กข.คจ.</w:t>
      </w:r>
    </w:p>
    <w:p w14:paraId="5B0D08B2" w14:textId="77777777" w:rsidR="005464D0" w:rsidRPr="005464D0" w:rsidRDefault="005464D0" w:rsidP="002A4A1B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4131B206" w14:textId="77777777" w:rsidR="006F0E73" w:rsidRDefault="00714102" w:rsidP="006F0E73">
      <w:pPr>
        <w:rPr>
          <w:rFonts w:ascii="TH SarabunIT๙" w:hAnsi="TH SarabunIT๙" w:cs="TH SarabunIT๙"/>
          <w:sz w:val="32"/>
          <w:szCs w:val="32"/>
        </w:rPr>
      </w:pPr>
      <w:r w:rsidRPr="00B24CE4">
        <w:rPr>
          <w:rFonts w:ascii="TH SarabunIT๙" w:hAnsi="TH SarabunIT๙" w:cs="TH SarabunIT๙" w:hint="cs"/>
          <w:b/>
          <w:bCs/>
          <w:sz w:val="32"/>
          <w:szCs w:val="32"/>
          <w:cs/>
        </w:rPr>
        <w:t>6. เทคนิคในการปฏิบัติงาน</w:t>
      </w:r>
      <w:r w:rsidR="005464D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B508B">
        <w:rPr>
          <w:rFonts w:ascii="TH SarabunIT๙" w:hAnsi="TH SarabunIT๙" w:cs="TH SarabunIT๙"/>
          <w:sz w:val="32"/>
          <w:szCs w:val="32"/>
          <w:cs/>
        </w:rPr>
        <w:tab/>
      </w:r>
    </w:p>
    <w:p w14:paraId="2A0124E2" w14:textId="77777777" w:rsidR="00EB260C" w:rsidRPr="00EB260C" w:rsidRDefault="00EB260C" w:rsidP="00EB260C">
      <w:pPr>
        <w:pStyle w:val="2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เทคนิค "</w:t>
      </w:r>
      <w:r w:rsidRPr="00EB260C">
        <w:rPr>
          <w:rFonts w:ascii="TH SarabunIT๙" w:hAnsi="TH SarabunIT๙" w:cs="TH SarabunIT๙"/>
          <w:sz w:val="32"/>
          <w:szCs w:val="32"/>
        </w:rPr>
        <w:t>SMART-KKC"</w:t>
      </w:r>
    </w:p>
    <w:p w14:paraId="13BF286C" w14:textId="1C685694" w:rsidR="00EB260C" w:rsidRPr="00EB260C" w:rsidRDefault="00EB260C" w:rsidP="00EB260C">
      <w:pPr>
        <w:pStyle w:val="a7"/>
        <w:ind w:firstLine="720"/>
        <w:rPr>
          <w:rFonts w:ascii="TH SarabunIT๙" w:hAnsi="TH SarabunIT๙" w:cs="TH SarabunIT๙"/>
          <w:sz w:val="32"/>
          <w:szCs w:val="32"/>
        </w:rPr>
      </w:pPr>
      <w:r w:rsidRPr="00EB260C">
        <w:rPr>
          <w:rStyle w:val="a9"/>
          <w:rFonts w:ascii="TH SarabunIT๙" w:eastAsia="Cordia New" w:hAnsi="TH SarabunIT๙" w:cs="TH SarabunIT๙"/>
          <w:sz w:val="32"/>
          <w:szCs w:val="32"/>
        </w:rPr>
        <w:t>S : Survey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B260C">
        <w:rPr>
          <w:rFonts w:ascii="TH SarabunIT๙" w:hAnsi="TH SarabunIT๙" w:cs="TH SarabunIT๙"/>
          <w:sz w:val="32"/>
          <w:szCs w:val="32"/>
          <w:cs/>
        </w:rPr>
        <w:t>สำรวจข้อมูลจริงทุกกองทุน</w:t>
      </w:r>
    </w:p>
    <w:p w14:paraId="39B38410" w14:textId="23636144" w:rsidR="00EB260C" w:rsidRPr="00EB260C" w:rsidRDefault="00EB260C" w:rsidP="00EB260C">
      <w:pPr>
        <w:pStyle w:val="a7"/>
        <w:ind w:firstLine="720"/>
        <w:rPr>
          <w:rFonts w:ascii="TH SarabunIT๙" w:hAnsi="TH SarabunIT๙" w:cs="TH SarabunIT๙"/>
          <w:sz w:val="32"/>
          <w:szCs w:val="32"/>
        </w:rPr>
      </w:pPr>
      <w:r w:rsidRPr="00EB260C">
        <w:rPr>
          <w:rStyle w:val="a9"/>
          <w:rFonts w:ascii="TH SarabunIT๙" w:eastAsia="Cordia New" w:hAnsi="TH SarabunIT๙" w:cs="TH SarabunIT๙"/>
          <w:sz w:val="32"/>
          <w:szCs w:val="32"/>
        </w:rPr>
        <w:t>M : Management by Participation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B260C">
        <w:rPr>
          <w:rFonts w:ascii="TH SarabunIT๙" w:hAnsi="TH SarabunIT๙" w:cs="TH SarabunIT๙"/>
          <w:sz w:val="32"/>
          <w:szCs w:val="32"/>
          <w:cs/>
        </w:rPr>
        <w:t>บริหารงานโดยการมีส่วนร่วม</w:t>
      </w:r>
    </w:p>
    <w:p w14:paraId="051A2339" w14:textId="6C4072D4" w:rsidR="00EB260C" w:rsidRPr="00EB260C" w:rsidRDefault="00EB260C" w:rsidP="00EB260C">
      <w:pPr>
        <w:pStyle w:val="a7"/>
        <w:rPr>
          <w:rFonts w:ascii="TH SarabunIT๙" w:hAnsi="TH SarabunIT๙" w:cs="TH SarabunIT๙"/>
          <w:sz w:val="32"/>
          <w:szCs w:val="32"/>
        </w:rPr>
      </w:pPr>
      <w:r>
        <w:rPr>
          <w:rStyle w:val="a9"/>
          <w:rFonts w:ascii="TH SarabunIT๙" w:eastAsia="Cordia New" w:hAnsi="TH SarabunIT๙" w:cs="TH SarabunIT๙"/>
          <w:sz w:val="32"/>
          <w:szCs w:val="32"/>
        </w:rPr>
        <w:t xml:space="preserve">  </w:t>
      </w:r>
      <w:r>
        <w:rPr>
          <w:rStyle w:val="a9"/>
          <w:rFonts w:ascii="TH SarabunIT๙" w:eastAsia="Cordia New" w:hAnsi="TH SarabunIT๙" w:cs="TH SarabunIT๙"/>
          <w:sz w:val="32"/>
          <w:szCs w:val="32"/>
        </w:rPr>
        <w:tab/>
      </w:r>
      <w:r w:rsidRPr="00EB260C">
        <w:rPr>
          <w:rStyle w:val="a9"/>
          <w:rFonts w:ascii="TH SarabunIT๙" w:eastAsia="Cordia New" w:hAnsi="TH SarabunIT๙" w:cs="TH SarabunIT๙"/>
          <w:sz w:val="32"/>
          <w:szCs w:val="32"/>
        </w:rPr>
        <w:t>A : Accountability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B260C">
        <w:rPr>
          <w:rFonts w:ascii="TH SarabunIT๙" w:hAnsi="TH SarabunIT๙" w:cs="TH SarabunIT๙"/>
          <w:sz w:val="32"/>
          <w:szCs w:val="32"/>
          <w:cs/>
        </w:rPr>
        <w:t>โปร่งใส ตรวจสอบได้</w:t>
      </w:r>
    </w:p>
    <w:p w14:paraId="04924FC8" w14:textId="3BC85DA7" w:rsidR="00EB260C" w:rsidRPr="00EB260C" w:rsidRDefault="00EB260C" w:rsidP="00EB260C">
      <w:pPr>
        <w:pStyle w:val="a7"/>
        <w:ind w:firstLine="720"/>
        <w:rPr>
          <w:rFonts w:ascii="TH SarabunIT๙" w:hAnsi="TH SarabunIT๙" w:cs="TH SarabunIT๙"/>
          <w:sz w:val="32"/>
          <w:szCs w:val="32"/>
        </w:rPr>
      </w:pPr>
      <w:r w:rsidRPr="00EB260C">
        <w:rPr>
          <w:rStyle w:val="a9"/>
          <w:rFonts w:ascii="TH SarabunIT๙" w:eastAsia="Cordia New" w:hAnsi="TH SarabunIT๙" w:cs="TH SarabunIT๙"/>
          <w:sz w:val="32"/>
          <w:szCs w:val="32"/>
        </w:rPr>
        <w:t>R : Recovery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B260C">
        <w:rPr>
          <w:rFonts w:ascii="TH SarabunIT๙" w:hAnsi="TH SarabunIT๙" w:cs="TH SarabunIT๙"/>
          <w:sz w:val="32"/>
          <w:szCs w:val="32"/>
          <w:cs/>
        </w:rPr>
        <w:t>ฟื้นฟูกองทุนที่มีปัญหา</w:t>
      </w:r>
    </w:p>
    <w:p w14:paraId="5D86936A" w14:textId="5573450A" w:rsidR="00EB260C" w:rsidRPr="00EB260C" w:rsidRDefault="00EB260C" w:rsidP="00EB260C">
      <w:pPr>
        <w:pStyle w:val="a7"/>
        <w:ind w:firstLine="720"/>
        <w:rPr>
          <w:rFonts w:ascii="TH SarabunIT๙" w:hAnsi="TH SarabunIT๙" w:cs="TH SarabunIT๙"/>
          <w:sz w:val="32"/>
          <w:szCs w:val="32"/>
        </w:rPr>
      </w:pPr>
      <w:r w:rsidRPr="00EB260C">
        <w:rPr>
          <w:rStyle w:val="a9"/>
          <w:rFonts w:ascii="TH SarabunIT๙" w:eastAsia="Cordia New" w:hAnsi="TH SarabunIT๙" w:cs="TH SarabunIT๙"/>
          <w:sz w:val="32"/>
          <w:szCs w:val="32"/>
        </w:rPr>
        <w:t>T : Tracking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B260C">
        <w:rPr>
          <w:rFonts w:ascii="TH SarabunIT๙" w:hAnsi="TH SarabunIT๙" w:cs="TH SarabunIT๙"/>
          <w:sz w:val="32"/>
          <w:szCs w:val="32"/>
          <w:cs/>
        </w:rPr>
        <w:t>ติดตามอย่างต่อเนื่อง</w:t>
      </w:r>
    </w:p>
    <w:p w14:paraId="0ED23EEC" w14:textId="77777777" w:rsidR="00EB260C" w:rsidRPr="00EB260C" w:rsidRDefault="00EB260C" w:rsidP="00EB260C">
      <w:pPr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</w:rPr>
        <w:pict w14:anchorId="63616233">
          <v:rect id="_x0000_i1041" style="width:0;height:1.5pt" o:hralign="center" o:hrstd="t" o:hr="t" fillcolor="#a0a0a0" stroked="f"/>
        </w:pict>
      </w:r>
    </w:p>
    <w:p w14:paraId="32C4AF6A" w14:textId="77777777" w:rsidR="00EB260C" w:rsidRPr="00EB260C" w:rsidRDefault="00EB260C" w:rsidP="00EB260C">
      <w:pPr>
        <w:pStyle w:val="2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เทคนิคสำคัญ</w:t>
      </w:r>
    </w:p>
    <w:p w14:paraId="3E8A3A84" w14:textId="77777777" w:rsidR="00EB260C" w:rsidRPr="00EB260C" w:rsidRDefault="00EB260C" w:rsidP="00EB260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ใช้ข้อมูลจริงเป็นฐานการตัดสินใจ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F3BEF5" w14:textId="77777777" w:rsidR="00EB260C" w:rsidRPr="00EB260C" w:rsidRDefault="00EB260C" w:rsidP="00EB260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ลงพื้นที่มากกว่านั่งประชุม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CF19126" w14:textId="77777777" w:rsidR="00EB260C" w:rsidRPr="00EB260C" w:rsidRDefault="00EB260C" w:rsidP="00EB260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ประชาคมทุกครั้งก่อนตัดสินใจ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5A37F9" w14:textId="77777777" w:rsidR="00EB260C" w:rsidRPr="00EB260C" w:rsidRDefault="00EB260C" w:rsidP="00EB260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ตรวจสอบบัญชีทุกกองทุน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22204C8" w14:textId="77777777" w:rsidR="00EB260C" w:rsidRPr="00EB260C" w:rsidRDefault="00EB260C" w:rsidP="00EB260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เปิดเผยข้อมูลการเงิน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E1E1E69" w14:textId="77777777" w:rsidR="00EB260C" w:rsidRPr="00EB260C" w:rsidRDefault="00EB260C" w:rsidP="00EB260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พัฒนาศักยภาพคณะกรรมการ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4816D00" w14:textId="77777777" w:rsidR="00EB260C" w:rsidRPr="00EB260C" w:rsidRDefault="00EB260C" w:rsidP="00EB260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เชื่อมโยงภาคีเครือข่าย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3F5E16" w14:textId="77777777" w:rsidR="00EB260C" w:rsidRPr="00EB260C" w:rsidRDefault="00EB260C" w:rsidP="00EB260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ถอดบทเรียนทุกครั้งหลังดำเนินงาน</w:t>
      </w:r>
      <w:r w:rsidRPr="00EB260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093799" w14:textId="422C6620" w:rsidR="00EB260C" w:rsidRDefault="00EB260C" w:rsidP="00EB260C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hAnsi="TH SarabunIT๙" w:cs="TH SarabunIT๙"/>
          <w:sz w:val="32"/>
          <w:szCs w:val="32"/>
          <w:cs/>
        </w:rPr>
        <w:t>แนวทางเหล่านี้สอดคล้องกับเทคนิคการดำเนินงานที่เสนอในเอกสารองค์ความรู้ เช่น การสำรวจข้อมูลอย่างเป็นระบบ การมีส่วนร่วมของชุมชน การวิเคราะห์เชิงลึก การวางแผนแบบบูรณาการ และการจัดการองค์ความรู้</w:t>
      </w:r>
    </w:p>
    <w:p w14:paraId="3C56BD21" w14:textId="77777777" w:rsidR="00EB260C" w:rsidRPr="00EB260C" w:rsidRDefault="00EB260C" w:rsidP="00EB260C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4EFF68" w14:textId="77777777" w:rsidR="00714102" w:rsidRPr="006F0E73" w:rsidRDefault="00714102" w:rsidP="002A4A1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0E7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7. ปัญหาที่พบและแนวทางการแก้ไขปัญหา</w:t>
      </w:r>
    </w:p>
    <w:p w14:paraId="2F61168B" w14:textId="77777777" w:rsidR="004F715D" w:rsidRPr="005464D0" w:rsidRDefault="00BB508B" w:rsidP="002A4A1B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W w:w="9441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1"/>
        <w:gridCol w:w="5270"/>
      </w:tblGrid>
      <w:tr w:rsidR="00EB260C" w:rsidRPr="00EB260C" w14:paraId="1AF72623" w14:textId="77777777" w:rsidTr="00EB260C">
        <w:trPr>
          <w:trHeight w:val="415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AC026A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ปัญหา</w:t>
            </w:r>
          </w:p>
        </w:tc>
        <w:tc>
          <w:tcPr>
            <w:tcW w:w="0" w:type="auto"/>
            <w:vAlign w:val="center"/>
            <w:hideMark/>
          </w:tcPr>
          <w:p w14:paraId="41E57646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แนวทางแก้ไข</w:t>
            </w:r>
          </w:p>
        </w:tc>
      </w:tr>
      <w:tr w:rsidR="00EB260C" w:rsidRPr="00EB260C" w14:paraId="0846E4FE" w14:textId="77777777" w:rsidTr="00EB260C">
        <w:trPr>
          <w:trHeight w:val="42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67EC3DD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ลูกหนี้ผิดนัดชำระ</w:t>
            </w:r>
          </w:p>
        </w:tc>
        <w:tc>
          <w:tcPr>
            <w:tcW w:w="0" w:type="auto"/>
            <w:vAlign w:val="center"/>
            <w:hideMark/>
          </w:tcPr>
          <w:p w14:paraId="182CC323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ลงพื้นที่เจรจา ปรับโครงสร้างหนี้</w:t>
            </w:r>
          </w:p>
        </w:tc>
      </w:tr>
      <w:tr w:rsidR="00EB260C" w:rsidRPr="00EB260C" w14:paraId="33B8ACC9" w14:textId="77777777" w:rsidTr="00EB260C">
        <w:trPr>
          <w:trHeight w:val="41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2CB9E7F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คณะกรรมการขาดความรู้</w:t>
            </w:r>
          </w:p>
        </w:tc>
        <w:tc>
          <w:tcPr>
            <w:tcW w:w="0" w:type="auto"/>
            <w:vAlign w:val="center"/>
            <w:hideMark/>
          </w:tcPr>
          <w:p w14:paraId="788C26C8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จัดอบรมและนิเทศงาน</w:t>
            </w:r>
          </w:p>
        </w:tc>
      </w:tr>
      <w:tr w:rsidR="00EB260C" w:rsidRPr="00EB260C" w14:paraId="5E026139" w14:textId="77777777" w:rsidTr="00EB260C">
        <w:trPr>
          <w:trHeight w:val="41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EC964AC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บัญชีไม่เป็นปัจจุบัน</w:t>
            </w:r>
          </w:p>
        </w:tc>
        <w:tc>
          <w:tcPr>
            <w:tcW w:w="0" w:type="auto"/>
            <w:vAlign w:val="center"/>
            <w:hideMark/>
          </w:tcPr>
          <w:p w14:paraId="1F280988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ตรวจสอบและจัดทำบัญชีใหม่</w:t>
            </w:r>
          </w:p>
        </w:tc>
      </w:tr>
      <w:tr w:rsidR="00EB260C" w:rsidRPr="00EB260C" w14:paraId="72EE40E2" w14:textId="77777777" w:rsidTr="00EB260C">
        <w:trPr>
          <w:trHeight w:val="41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C58B81A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การติดตามไม่ต่อเนื่อง</w:t>
            </w:r>
          </w:p>
        </w:tc>
        <w:tc>
          <w:tcPr>
            <w:tcW w:w="0" w:type="auto"/>
            <w:vAlign w:val="center"/>
            <w:hideMark/>
          </w:tcPr>
          <w:p w14:paraId="129B829B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จัดทำปฏิทินติดตามรายเดือน</w:t>
            </w:r>
          </w:p>
        </w:tc>
      </w:tr>
      <w:tr w:rsidR="00EB260C" w:rsidRPr="00EB260C" w14:paraId="2B73DE53" w14:textId="77777777" w:rsidTr="00EB260C">
        <w:trPr>
          <w:trHeight w:val="41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93C105E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สมาชิกขาดความเชื่อมั่น</w:t>
            </w:r>
          </w:p>
        </w:tc>
        <w:tc>
          <w:tcPr>
            <w:tcW w:w="0" w:type="auto"/>
            <w:vAlign w:val="center"/>
            <w:hideMark/>
          </w:tcPr>
          <w:p w14:paraId="504CC023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เปิดเผยข้อมูลและประชาคม</w:t>
            </w:r>
          </w:p>
        </w:tc>
      </w:tr>
      <w:tr w:rsidR="00EB260C" w:rsidRPr="00EB260C" w14:paraId="539D85FC" w14:textId="77777777" w:rsidTr="00EB260C">
        <w:trPr>
          <w:trHeight w:val="41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724E74D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รายได้สมาชิกไม่เพียงพอ</w:t>
            </w:r>
          </w:p>
        </w:tc>
        <w:tc>
          <w:tcPr>
            <w:tcW w:w="0" w:type="auto"/>
            <w:vAlign w:val="center"/>
            <w:hideMark/>
          </w:tcPr>
          <w:p w14:paraId="7DCA43F2" w14:textId="77777777" w:rsidR="00EB260C" w:rsidRPr="00EB260C" w:rsidRDefault="00EB260C" w:rsidP="00EB26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60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ส่งเสริมอาชีพและเชื่อมโยงตลาด</w:t>
            </w:r>
          </w:p>
        </w:tc>
      </w:tr>
    </w:tbl>
    <w:p w14:paraId="03338E2A" w14:textId="1E9E0636" w:rsidR="005464D0" w:rsidRPr="005464D0" w:rsidRDefault="005464D0" w:rsidP="002A4A1B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6BE19E52" w14:textId="77777777" w:rsidR="002A4A1B" w:rsidRPr="002A4A1B" w:rsidRDefault="002A4A1B" w:rsidP="002A4A1B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0B9D8CA4" w14:textId="77777777" w:rsidR="004F715D" w:rsidRDefault="00714102" w:rsidP="004F715D">
      <w:pPr>
        <w:rPr>
          <w:rFonts w:ascii="TH SarabunIT๙" w:hAnsi="TH SarabunIT๙" w:cs="TH SarabunIT๙"/>
          <w:sz w:val="32"/>
          <w:szCs w:val="32"/>
        </w:rPr>
      </w:pPr>
      <w:r w:rsidRPr="00B24CE4">
        <w:rPr>
          <w:rFonts w:ascii="TH SarabunIT๙" w:hAnsi="TH SarabunIT๙" w:cs="TH SarabunIT๙" w:hint="cs"/>
          <w:b/>
          <w:bCs/>
          <w:sz w:val="32"/>
          <w:szCs w:val="32"/>
          <w:cs/>
        </w:rPr>
        <w:t>8. ประโยชน์ขององค์ความรู้</w:t>
      </w:r>
      <w:r w:rsidR="005464D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B508B">
        <w:rPr>
          <w:rFonts w:ascii="TH SarabunIT๙" w:hAnsi="TH SarabunIT๙" w:cs="TH SarabunIT๙"/>
          <w:sz w:val="32"/>
          <w:szCs w:val="32"/>
          <w:cs/>
        </w:rPr>
        <w:tab/>
      </w:r>
    </w:p>
    <w:p w14:paraId="09F76409" w14:textId="77777777" w:rsidR="00EB260C" w:rsidRPr="00EB260C" w:rsidRDefault="00EB260C" w:rsidP="00EB260C">
      <w:pPr>
        <w:spacing w:after="0" w:line="240" w:lineRule="auto"/>
        <w:ind w:firstLine="720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  </w:t>
      </w:r>
      <w:r w:rsidRPr="00EB260C">
        <w:rPr>
          <w:rFonts w:ascii="TH SarabunIT๙" w:eastAsia="Times New Roman" w:hAnsi="TH SarabunIT๙" w:cs="TH SarabunIT๙"/>
          <w:sz w:val="32"/>
          <w:szCs w:val="32"/>
          <w:cs/>
        </w:rPr>
        <w:t>กองทุน กข.คจ. มีระบบบริหารจัดการที่มีประสิทธิภาพ</w:t>
      </w: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72C57174" w14:textId="77777777" w:rsidR="00EB260C" w:rsidRPr="00EB260C" w:rsidRDefault="00EB260C" w:rsidP="00EB260C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  </w:t>
      </w:r>
      <w:r w:rsidRPr="00EB260C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คณะกรรมการมีความรู้ด้านการบริหารกองทุนเพิ่มขึ้น</w:t>
      </w: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1B9E5439" w14:textId="77777777" w:rsidR="00EB260C" w:rsidRPr="00EB260C" w:rsidRDefault="00EB260C" w:rsidP="00EB260C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  </w:t>
      </w:r>
      <w:r w:rsidRPr="00EB260C">
        <w:rPr>
          <w:rFonts w:ascii="TH SarabunIT๙" w:eastAsia="Times New Roman" w:hAnsi="TH SarabunIT๙" w:cs="TH SarabunIT๙"/>
          <w:sz w:val="32"/>
          <w:szCs w:val="32"/>
          <w:cs/>
        </w:rPr>
        <w:t>การติดตามหนี้เป็นระบบและโปร่งใส</w:t>
      </w: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411C389" w14:textId="77777777" w:rsidR="00EB260C" w:rsidRPr="00EB260C" w:rsidRDefault="00EB260C" w:rsidP="00EB260C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  </w:t>
      </w:r>
      <w:r w:rsidRPr="00EB260C">
        <w:rPr>
          <w:rFonts w:ascii="TH SarabunIT๙" w:eastAsia="Times New Roman" w:hAnsi="TH SarabunIT๙" w:cs="TH SarabunIT๙"/>
          <w:sz w:val="32"/>
          <w:szCs w:val="32"/>
          <w:cs/>
        </w:rPr>
        <w:t>สมาชิกมีรายได้เพิ่มขึ้นจากการส่งเสริมอาชีพ</w:t>
      </w: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5887146B" w14:textId="77777777" w:rsidR="00EB260C" w:rsidRPr="00EB260C" w:rsidRDefault="00EB260C" w:rsidP="00EB260C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  </w:t>
      </w:r>
      <w:r w:rsidRPr="00EB260C">
        <w:rPr>
          <w:rFonts w:ascii="TH SarabunIT๙" w:eastAsia="Times New Roman" w:hAnsi="TH SarabunIT๙" w:cs="TH SarabunIT๙"/>
          <w:sz w:val="32"/>
          <w:szCs w:val="32"/>
          <w:cs/>
        </w:rPr>
        <w:t>เกิดความร่วมมือของทุกภาคส่วน</w:t>
      </w: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512728CF" w14:textId="77777777" w:rsidR="00EB260C" w:rsidRPr="00EB260C" w:rsidRDefault="00EB260C" w:rsidP="00EB260C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  </w:t>
      </w:r>
      <w:r w:rsidRPr="00EB260C">
        <w:rPr>
          <w:rFonts w:ascii="TH SarabunIT๙" w:eastAsia="Times New Roman" w:hAnsi="TH SarabunIT๙" w:cs="TH SarabunIT๙"/>
          <w:sz w:val="32"/>
          <w:szCs w:val="32"/>
          <w:cs/>
        </w:rPr>
        <w:t>กองทุนสามารถพึ่งพาตนเองได้</w:t>
      </w: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6655622A" w14:textId="77777777" w:rsidR="00EB260C" w:rsidRPr="00EB260C" w:rsidRDefault="00EB260C" w:rsidP="00EB260C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  </w:t>
      </w:r>
      <w:r w:rsidRPr="00EB260C">
        <w:rPr>
          <w:rFonts w:ascii="TH SarabunIT๙" w:eastAsia="Times New Roman" w:hAnsi="TH SarabunIT๙" w:cs="TH SarabunIT๙"/>
          <w:sz w:val="32"/>
          <w:szCs w:val="32"/>
          <w:cs/>
        </w:rPr>
        <w:t>เป็นต้นแบบการบริหารกองทุนระดับจังหวัด</w:t>
      </w: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176A64F9" w14:textId="04D06EFA" w:rsidR="004F715D" w:rsidRDefault="00EB260C" w:rsidP="00EB260C">
      <w:pPr>
        <w:pStyle w:val="a8"/>
        <w:ind w:firstLine="720"/>
        <w:rPr>
          <w:rFonts w:ascii="TH SarabunIT๙" w:hAnsi="TH SarabunIT๙" w:cs="TH SarabunIT๙"/>
          <w:sz w:val="32"/>
          <w:szCs w:val="32"/>
        </w:rPr>
      </w:pP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  </w:t>
      </w:r>
      <w:r w:rsidRPr="00EB260C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สามารถถ่ายทอดเป็น </w:t>
      </w:r>
      <w:r w:rsidRPr="00EB260C">
        <w:rPr>
          <w:rFonts w:ascii="TH SarabunIT๙" w:eastAsia="Times New Roman" w:hAnsi="TH SarabunIT๙" w:cs="TH SarabunIT๙"/>
          <w:sz w:val="32"/>
          <w:szCs w:val="32"/>
        </w:rPr>
        <w:t xml:space="preserve">Best Practice </w:t>
      </w:r>
      <w:r w:rsidRPr="00EB260C">
        <w:rPr>
          <w:rFonts w:ascii="TH SarabunIT๙" w:eastAsia="Times New Roman" w:hAnsi="TH SarabunIT๙" w:cs="TH SarabunIT๙"/>
          <w:sz w:val="32"/>
          <w:szCs w:val="32"/>
          <w:cs/>
        </w:rPr>
        <w:t>ให้พื้นที่อื่นนำไปประยุกต์ใช้</w:t>
      </w:r>
    </w:p>
    <w:p w14:paraId="4B3E1E6C" w14:textId="77777777" w:rsidR="00EB260C" w:rsidRPr="00EB260C" w:rsidRDefault="00EB260C" w:rsidP="00EB260C">
      <w:pPr>
        <w:pStyle w:val="a8"/>
        <w:ind w:firstLine="720"/>
        <w:rPr>
          <w:rFonts w:ascii="TH SarabunIT๙" w:hAnsi="TH SarabunIT๙" w:cs="TH SarabunIT๙"/>
          <w:sz w:val="32"/>
          <w:szCs w:val="32"/>
        </w:rPr>
      </w:pPr>
    </w:p>
    <w:p w14:paraId="6526A987" w14:textId="77777777" w:rsidR="00BB508B" w:rsidRPr="00EB260C" w:rsidRDefault="0035757E" w:rsidP="00BB508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B260C">
        <w:rPr>
          <w:rFonts w:ascii="TH SarabunIT๙" w:hAnsi="TH SarabunIT๙" w:cs="TH SarabunIT๙"/>
          <w:b/>
          <w:bCs/>
          <w:sz w:val="32"/>
          <w:szCs w:val="32"/>
          <w:cs/>
        </w:rPr>
        <w:t>9. ข้อมูลประกอบอื่นๆ</w:t>
      </w:r>
    </w:p>
    <w:p w14:paraId="17428007" w14:textId="4A580346" w:rsidR="0035757E" w:rsidRDefault="0035757E" w:rsidP="00C36151">
      <w:pPr>
        <w:spacing w:after="0" w:line="240" w:lineRule="auto"/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6B9A55" w14:textId="77777777" w:rsidR="00BB508B" w:rsidRDefault="00BB508B" w:rsidP="00BB50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0C9B74" w14:textId="77777777" w:rsidR="00BB508B" w:rsidRDefault="00BB508B" w:rsidP="00BB50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B46C2F" w14:textId="77777777" w:rsidR="00BB508B" w:rsidRPr="00714102" w:rsidRDefault="00BB508B" w:rsidP="00BB508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……………………………………………………………..</w:t>
      </w:r>
    </w:p>
    <w:sectPr w:rsidR="00BB508B" w:rsidRPr="00714102" w:rsidSect="00F472C9">
      <w:pgSz w:w="11906" w:h="16838"/>
      <w:pgMar w:top="1135" w:right="113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Calibri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7D07"/>
    <w:multiLevelType w:val="multilevel"/>
    <w:tmpl w:val="B4B6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B3AE6"/>
    <w:multiLevelType w:val="multilevel"/>
    <w:tmpl w:val="B828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B5C67"/>
    <w:multiLevelType w:val="multilevel"/>
    <w:tmpl w:val="5138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91D16"/>
    <w:multiLevelType w:val="multilevel"/>
    <w:tmpl w:val="F752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C593B"/>
    <w:multiLevelType w:val="multilevel"/>
    <w:tmpl w:val="F43E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E42F1"/>
    <w:multiLevelType w:val="multilevel"/>
    <w:tmpl w:val="C492B276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6" w15:restartNumberingAfterBreak="0">
    <w:nsid w:val="3E417CDB"/>
    <w:multiLevelType w:val="multilevel"/>
    <w:tmpl w:val="4484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E40040"/>
    <w:multiLevelType w:val="multilevel"/>
    <w:tmpl w:val="807C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B44F10"/>
    <w:multiLevelType w:val="multilevel"/>
    <w:tmpl w:val="D5EA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A941E0"/>
    <w:multiLevelType w:val="multilevel"/>
    <w:tmpl w:val="E52C7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A352674"/>
    <w:multiLevelType w:val="multilevel"/>
    <w:tmpl w:val="D856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870828"/>
    <w:multiLevelType w:val="hybridMultilevel"/>
    <w:tmpl w:val="34E0F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745B4"/>
    <w:multiLevelType w:val="multilevel"/>
    <w:tmpl w:val="A93ABB92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13" w15:restartNumberingAfterBreak="0">
    <w:nsid w:val="62EB0EA7"/>
    <w:multiLevelType w:val="hybridMultilevel"/>
    <w:tmpl w:val="F15853D6"/>
    <w:lvl w:ilvl="0" w:tplc="212E49C8">
      <w:start w:val="7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F3312F"/>
    <w:multiLevelType w:val="multilevel"/>
    <w:tmpl w:val="282A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C50594"/>
    <w:multiLevelType w:val="multilevel"/>
    <w:tmpl w:val="5F24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E3543C"/>
    <w:multiLevelType w:val="hybridMultilevel"/>
    <w:tmpl w:val="5E44A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E595B"/>
    <w:multiLevelType w:val="multilevel"/>
    <w:tmpl w:val="8488FDB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18" w15:restartNumberingAfterBreak="0">
    <w:nsid w:val="7DC67604"/>
    <w:multiLevelType w:val="multilevel"/>
    <w:tmpl w:val="71EA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5"/>
  </w:num>
  <w:num w:numId="5">
    <w:abstractNumId w:val="12"/>
  </w:num>
  <w:num w:numId="6">
    <w:abstractNumId w:val="17"/>
  </w:num>
  <w:num w:numId="7">
    <w:abstractNumId w:val="13"/>
  </w:num>
  <w:num w:numId="8">
    <w:abstractNumId w:val="16"/>
  </w:num>
  <w:num w:numId="9">
    <w:abstractNumId w:val="15"/>
  </w:num>
  <w:num w:numId="10">
    <w:abstractNumId w:val="0"/>
  </w:num>
  <w:num w:numId="11">
    <w:abstractNumId w:val="18"/>
  </w:num>
  <w:num w:numId="12">
    <w:abstractNumId w:val="2"/>
  </w:num>
  <w:num w:numId="13">
    <w:abstractNumId w:val="3"/>
  </w:num>
  <w:num w:numId="14">
    <w:abstractNumId w:val="6"/>
  </w:num>
  <w:num w:numId="15">
    <w:abstractNumId w:val="7"/>
  </w:num>
  <w:num w:numId="16">
    <w:abstractNumId w:val="1"/>
  </w:num>
  <w:num w:numId="17">
    <w:abstractNumId w:val="14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DA"/>
    <w:rsid w:val="00006758"/>
    <w:rsid w:val="00015A74"/>
    <w:rsid w:val="00017CDE"/>
    <w:rsid w:val="0003276F"/>
    <w:rsid w:val="00047059"/>
    <w:rsid w:val="0008416A"/>
    <w:rsid w:val="00090A7E"/>
    <w:rsid w:val="0009624E"/>
    <w:rsid w:val="000A5C1C"/>
    <w:rsid w:val="000B0943"/>
    <w:rsid w:val="000E7BF8"/>
    <w:rsid w:val="000F112C"/>
    <w:rsid w:val="000F1A0C"/>
    <w:rsid w:val="00131D0E"/>
    <w:rsid w:val="001653EE"/>
    <w:rsid w:val="00165CE4"/>
    <w:rsid w:val="00182CD3"/>
    <w:rsid w:val="001B7F24"/>
    <w:rsid w:val="001D504E"/>
    <w:rsid w:val="001E06C0"/>
    <w:rsid w:val="001E7989"/>
    <w:rsid w:val="001F1E79"/>
    <w:rsid w:val="002158B2"/>
    <w:rsid w:val="00233274"/>
    <w:rsid w:val="00253AD0"/>
    <w:rsid w:val="00263C41"/>
    <w:rsid w:val="002715E4"/>
    <w:rsid w:val="002728DA"/>
    <w:rsid w:val="00273614"/>
    <w:rsid w:val="002A22C3"/>
    <w:rsid w:val="002A4A1B"/>
    <w:rsid w:val="003110DD"/>
    <w:rsid w:val="00320C0F"/>
    <w:rsid w:val="00325849"/>
    <w:rsid w:val="00336661"/>
    <w:rsid w:val="0035757E"/>
    <w:rsid w:val="0036422F"/>
    <w:rsid w:val="00396545"/>
    <w:rsid w:val="003A294E"/>
    <w:rsid w:val="003E7184"/>
    <w:rsid w:val="003F030A"/>
    <w:rsid w:val="003F525D"/>
    <w:rsid w:val="0043681C"/>
    <w:rsid w:val="00436C73"/>
    <w:rsid w:val="0047336D"/>
    <w:rsid w:val="004819C8"/>
    <w:rsid w:val="00491318"/>
    <w:rsid w:val="004A4FFF"/>
    <w:rsid w:val="004F2CA3"/>
    <w:rsid w:val="004F6148"/>
    <w:rsid w:val="004F715D"/>
    <w:rsid w:val="00511814"/>
    <w:rsid w:val="00536AE3"/>
    <w:rsid w:val="005464D0"/>
    <w:rsid w:val="00553FEC"/>
    <w:rsid w:val="0056178D"/>
    <w:rsid w:val="00595932"/>
    <w:rsid w:val="00597016"/>
    <w:rsid w:val="005A3354"/>
    <w:rsid w:val="005B60A3"/>
    <w:rsid w:val="00620F2E"/>
    <w:rsid w:val="0062631C"/>
    <w:rsid w:val="0064732C"/>
    <w:rsid w:val="006937D6"/>
    <w:rsid w:val="006D45BA"/>
    <w:rsid w:val="006D537D"/>
    <w:rsid w:val="006F0E73"/>
    <w:rsid w:val="00705E45"/>
    <w:rsid w:val="00714102"/>
    <w:rsid w:val="00766E17"/>
    <w:rsid w:val="00770349"/>
    <w:rsid w:val="00776FB3"/>
    <w:rsid w:val="00796C54"/>
    <w:rsid w:val="007D3968"/>
    <w:rsid w:val="007E4C59"/>
    <w:rsid w:val="00802933"/>
    <w:rsid w:val="00825445"/>
    <w:rsid w:val="00834129"/>
    <w:rsid w:val="008624D1"/>
    <w:rsid w:val="00883493"/>
    <w:rsid w:val="008A0FE0"/>
    <w:rsid w:val="008A59DD"/>
    <w:rsid w:val="008B1C33"/>
    <w:rsid w:val="008E217C"/>
    <w:rsid w:val="008F6793"/>
    <w:rsid w:val="00921103"/>
    <w:rsid w:val="0093593A"/>
    <w:rsid w:val="009440A7"/>
    <w:rsid w:val="00950DCA"/>
    <w:rsid w:val="009E08E3"/>
    <w:rsid w:val="00A06F1A"/>
    <w:rsid w:val="00A5433D"/>
    <w:rsid w:val="00A722B3"/>
    <w:rsid w:val="00A8015B"/>
    <w:rsid w:val="00A9151A"/>
    <w:rsid w:val="00A96D54"/>
    <w:rsid w:val="00AA2EBE"/>
    <w:rsid w:val="00AA666D"/>
    <w:rsid w:val="00AF53BF"/>
    <w:rsid w:val="00B00E8E"/>
    <w:rsid w:val="00B24CE4"/>
    <w:rsid w:val="00B46B84"/>
    <w:rsid w:val="00B57783"/>
    <w:rsid w:val="00B671C1"/>
    <w:rsid w:val="00B73E0F"/>
    <w:rsid w:val="00B853B7"/>
    <w:rsid w:val="00BB508B"/>
    <w:rsid w:val="00BD1A67"/>
    <w:rsid w:val="00BD3B0A"/>
    <w:rsid w:val="00BE30B5"/>
    <w:rsid w:val="00BF414F"/>
    <w:rsid w:val="00C105F2"/>
    <w:rsid w:val="00C137DB"/>
    <w:rsid w:val="00C21019"/>
    <w:rsid w:val="00C36151"/>
    <w:rsid w:val="00C460C4"/>
    <w:rsid w:val="00C636FE"/>
    <w:rsid w:val="00C720F9"/>
    <w:rsid w:val="00C757E7"/>
    <w:rsid w:val="00CA3745"/>
    <w:rsid w:val="00CA6A10"/>
    <w:rsid w:val="00CB77E8"/>
    <w:rsid w:val="00CC0811"/>
    <w:rsid w:val="00CC5875"/>
    <w:rsid w:val="00CD2254"/>
    <w:rsid w:val="00CE1AE0"/>
    <w:rsid w:val="00CF36D5"/>
    <w:rsid w:val="00D561A6"/>
    <w:rsid w:val="00D5689F"/>
    <w:rsid w:val="00D56D95"/>
    <w:rsid w:val="00D66202"/>
    <w:rsid w:val="00D70BA7"/>
    <w:rsid w:val="00D75C32"/>
    <w:rsid w:val="00D800F0"/>
    <w:rsid w:val="00DA1463"/>
    <w:rsid w:val="00DA4998"/>
    <w:rsid w:val="00DB3E25"/>
    <w:rsid w:val="00DB576C"/>
    <w:rsid w:val="00DC1EDA"/>
    <w:rsid w:val="00DC6DA8"/>
    <w:rsid w:val="00DD752C"/>
    <w:rsid w:val="00DE3869"/>
    <w:rsid w:val="00DE69EB"/>
    <w:rsid w:val="00E0080D"/>
    <w:rsid w:val="00E01810"/>
    <w:rsid w:val="00E63CEA"/>
    <w:rsid w:val="00E7317D"/>
    <w:rsid w:val="00E9252D"/>
    <w:rsid w:val="00EA084A"/>
    <w:rsid w:val="00EA2648"/>
    <w:rsid w:val="00EB260C"/>
    <w:rsid w:val="00F10F61"/>
    <w:rsid w:val="00F1286B"/>
    <w:rsid w:val="00F37FD9"/>
    <w:rsid w:val="00F472C9"/>
    <w:rsid w:val="00F52174"/>
    <w:rsid w:val="00F52D2E"/>
    <w:rsid w:val="00F96AEF"/>
    <w:rsid w:val="00FC628B"/>
    <w:rsid w:val="00F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0BDC6"/>
  <w15:docId w15:val="{E26FDA15-138A-4BD4-B388-FC0C5FBA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26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6F0E73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5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96545"/>
    <w:rPr>
      <w:rFonts w:ascii="Tahoma" w:hAnsi="Tahoma" w:cs="Angsana New"/>
      <w:sz w:val="16"/>
      <w:szCs w:val="20"/>
    </w:rPr>
  </w:style>
  <w:style w:type="paragraph" w:styleId="21">
    <w:name w:val="Body Text 2"/>
    <w:basedOn w:val="a"/>
    <w:link w:val="22"/>
    <w:rsid w:val="00BF414F"/>
    <w:pPr>
      <w:spacing w:after="0" w:line="240" w:lineRule="auto"/>
      <w:jc w:val="thaiDistribute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22">
    <w:name w:val="เนื้อความ 2 อักขระ"/>
    <w:basedOn w:val="a0"/>
    <w:link w:val="21"/>
    <w:rsid w:val="00BF414F"/>
    <w:rPr>
      <w:rFonts w:ascii="Cordia New" w:eastAsia="Cordia New" w:hAnsi="Cordia New" w:cs="Angsana New"/>
      <w:sz w:val="32"/>
      <w:szCs w:val="32"/>
      <w:lang w:eastAsia="zh-CN"/>
    </w:rPr>
  </w:style>
  <w:style w:type="table" w:styleId="a6">
    <w:name w:val="Table Grid"/>
    <w:basedOn w:val="a1"/>
    <w:uiPriority w:val="39"/>
    <w:rsid w:val="00C7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a"/>
    <w:rsid w:val="006F0E7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6F0E7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30">
    <w:name w:val="หัวเรื่อง 3 อักขระ"/>
    <w:basedOn w:val="a0"/>
    <w:link w:val="3"/>
    <w:uiPriority w:val="9"/>
    <w:rsid w:val="006F0E73"/>
    <w:rPr>
      <w:rFonts w:ascii="Tahoma" w:eastAsia="Times New Roman" w:hAnsi="Tahoma" w:cs="Tahoma"/>
      <w:b/>
      <w:bCs/>
      <w:sz w:val="27"/>
      <w:szCs w:val="27"/>
    </w:rPr>
  </w:style>
  <w:style w:type="paragraph" w:styleId="a8">
    <w:name w:val="No Spacing"/>
    <w:uiPriority w:val="1"/>
    <w:qFormat/>
    <w:rsid w:val="004F715D"/>
    <w:pPr>
      <w:spacing w:after="0" w:line="240" w:lineRule="auto"/>
    </w:pPr>
  </w:style>
  <w:style w:type="character" w:styleId="a9">
    <w:name w:val="Strong"/>
    <w:basedOn w:val="a0"/>
    <w:uiPriority w:val="22"/>
    <w:qFormat/>
    <w:rsid w:val="00D5689F"/>
    <w:rPr>
      <w:b/>
      <w:bCs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B260C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04F69-151D-456C-9E8B-BEAED2CCD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CDD</cp:lastModifiedBy>
  <cp:revision>2</cp:revision>
  <cp:lastPrinted>2026-03-19T10:10:00Z</cp:lastPrinted>
  <dcterms:created xsi:type="dcterms:W3CDTF">2026-07-15T12:17:00Z</dcterms:created>
  <dcterms:modified xsi:type="dcterms:W3CDTF">2026-07-15T12:17:00Z</dcterms:modified>
</cp:coreProperties>
</file>